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123" w:rsidRPr="00987C5F" w:rsidRDefault="00E17123" w:rsidP="00E17123">
      <w:pPr>
        <w:jc w:val="center"/>
        <w:rPr>
          <w:b/>
          <w:sz w:val="24"/>
          <w:szCs w:val="24"/>
          <w:lang w:val="ru-RU"/>
        </w:rPr>
      </w:pPr>
      <w:r w:rsidRPr="00987C5F">
        <w:rPr>
          <w:b/>
          <w:sz w:val="24"/>
          <w:szCs w:val="24"/>
          <w:lang w:val="ru-RU"/>
        </w:rPr>
        <w:t xml:space="preserve">Требования по внесению вопросов в повестку дня </w:t>
      </w:r>
    </w:p>
    <w:p w:rsidR="00E17123" w:rsidRPr="00987C5F" w:rsidRDefault="00E17123" w:rsidP="00E17123">
      <w:pPr>
        <w:jc w:val="center"/>
        <w:rPr>
          <w:b/>
          <w:sz w:val="24"/>
          <w:szCs w:val="24"/>
          <w:lang w:val="ru-RU"/>
        </w:rPr>
      </w:pPr>
      <w:r w:rsidRPr="00987C5F">
        <w:rPr>
          <w:b/>
          <w:sz w:val="24"/>
          <w:szCs w:val="24"/>
          <w:lang w:val="ru-RU"/>
        </w:rPr>
        <w:t xml:space="preserve">годового Общего собрания акционеров ПАО «Россети Северо-Запад» </w:t>
      </w:r>
    </w:p>
    <w:p w:rsidR="00E17123" w:rsidRPr="00987C5F" w:rsidRDefault="00E17123" w:rsidP="00E17123">
      <w:pPr>
        <w:jc w:val="center"/>
        <w:rPr>
          <w:b/>
          <w:sz w:val="24"/>
          <w:szCs w:val="24"/>
          <w:lang w:val="ru-RU"/>
        </w:rPr>
      </w:pPr>
      <w:r w:rsidRPr="00987C5F">
        <w:rPr>
          <w:b/>
          <w:sz w:val="24"/>
          <w:szCs w:val="24"/>
          <w:lang w:val="ru-RU"/>
        </w:rPr>
        <w:t xml:space="preserve">и по выдвижению кандидатов в Совет директоров и Ревизионную комиссию </w:t>
      </w:r>
    </w:p>
    <w:p w:rsidR="00E17123" w:rsidRPr="00987C5F" w:rsidRDefault="00E17123" w:rsidP="00E17123">
      <w:pPr>
        <w:jc w:val="center"/>
        <w:rPr>
          <w:b/>
          <w:sz w:val="24"/>
          <w:szCs w:val="24"/>
          <w:lang w:val="ru-RU"/>
        </w:rPr>
      </w:pPr>
      <w:r w:rsidRPr="00987C5F">
        <w:rPr>
          <w:b/>
          <w:sz w:val="24"/>
          <w:szCs w:val="24"/>
          <w:lang w:val="ru-RU"/>
        </w:rPr>
        <w:t>ПАО «Россети Северо-Запад»</w:t>
      </w:r>
    </w:p>
    <w:p w:rsidR="00E17123" w:rsidRPr="00987C5F" w:rsidRDefault="00E17123" w:rsidP="00E17123">
      <w:pPr>
        <w:ind w:firstLine="540"/>
        <w:jc w:val="both"/>
        <w:rPr>
          <w:sz w:val="24"/>
          <w:szCs w:val="24"/>
          <w:lang w:val="ru-RU"/>
        </w:rPr>
      </w:pPr>
    </w:p>
    <w:p w:rsidR="00E17123" w:rsidRPr="00987C5F" w:rsidRDefault="00E17123" w:rsidP="00E17123">
      <w:pPr>
        <w:ind w:firstLine="567"/>
        <w:jc w:val="both"/>
        <w:rPr>
          <w:sz w:val="24"/>
          <w:szCs w:val="24"/>
          <w:lang w:val="ru-RU"/>
        </w:rPr>
      </w:pPr>
      <w:r w:rsidRPr="00987C5F">
        <w:rPr>
          <w:sz w:val="24"/>
          <w:szCs w:val="24"/>
          <w:lang w:val="ru-RU"/>
        </w:rPr>
        <w:t xml:space="preserve">Выдержки из </w:t>
      </w:r>
      <w:r w:rsidRPr="00987C5F">
        <w:rPr>
          <w:b/>
          <w:sz w:val="24"/>
          <w:szCs w:val="24"/>
          <w:lang w:val="ru-RU"/>
        </w:rPr>
        <w:t>Устава ПАО «</w:t>
      </w:r>
      <w:r w:rsidRPr="00987C5F">
        <w:rPr>
          <w:b/>
          <w:sz w:val="24"/>
          <w:szCs w:val="24"/>
          <w:lang w:val="ru-RU"/>
        </w:rPr>
        <w:t>Россети</w:t>
      </w:r>
      <w:r w:rsidRPr="00987C5F">
        <w:rPr>
          <w:b/>
          <w:sz w:val="24"/>
          <w:szCs w:val="24"/>
          <w:lang w:val="ru-RU"/>
        </w:rPr>
        <w:t xml:space="preserve"> Северо-Запад»</w:t>
      </w:r>
      <w:r w:rsidRPr="00987C5F">
        <w:rPr>
          <w:sz w:val="24"/>
          <w:szCs w:val="24"/>
          <w:lang w:val="ru-RU"/>
        </w:rPr>
        <w:t>, утвержденного годовым Общим собранием акционеров Общества 28.05.2021 (протокол № 17)</w:t>
      </w:r>
    </w:p>
    <w:p w:rsidR="00E17123" w:rsidRPr="00987C5F" w:rsidRDefault="00E17123" w:rsidP="00E17123">
      <w:pPr>
        <w:widowControl w:val="0"/>
        <w:jc w:val="center"/>
        <w:rPr>
          <w:b/>
          <w:snapToGrid w:val="0"/>
          <w:sz w:val="24"/>
          <w:szCs w:val="24"/>
          <w:lang w:val="ru-RU"/>
        </w:rPr>
      </w:pPr>
    </w:p>
    <w:p w:rsidR="00E17123" w:rsidRPr="00987C5F" w:rsidRDefault="00E17123" w:rsidP="00E17123">
      <w:pPr>
        <w:widowControl w:val="0"/>
        <w:ind w:left="-567" w:right="-426"/>
        <w:jc w:val="center"/>
        <w:rPr>
          <w:b/>
          <w:snapToGrid w:val="0"/>
          <w:sz w:val="24"/>
          <w:szCs w:val="24"/>
          <w:lang w:val="ru-RU"/>
        </w:rPr>
      </w:pPr>
      <w:r w:rsidRPr="00987C5F">
        <w:rPr>
          <w:b/>
          <w:snapToGrid w:val="0"/>
          <w:sz w:val="24"/>
          <w:szCs w:val="24"/>
          <w:lang w:val="ru-RU"/>
        </w:rPr>
        <w:t>Статья 13. Предложения в повестку дня годового Общего собрания</w:t>
      </w:r>
    </w:p>
    <w:p w:rsidR="00E17123" w:rsidRPr="00987C5F" w:rsidRDefault="00E17123" w:rsidP="00E17123">
      <w:pPr>
        <w:widowControl w:val="0"/>
        <w:ind w:left="-567" w:right="-426"/>
        <w:jc w:val="center"/>
        <w:rPr>
          <w:b/>
          <w:snapToGrid w:val="0"/>
          <w:sz w:val="24"/>
          <w:szCs w:val="24"/>
          <w:lang w:val="ru-RU"/>
        </w:rPr>
      </w:pPr>
      <w:r w:rsidRPr="00987C5F">
        <w:rPr>
          <w:b/>
          <w:snapToGrid w:val="0"/>
          <w:sz w:val="24"/>
          <w:szCs w:val="24"/>
          <w:lang w:val="ru-RU"/>
        </w:rPr>
        <w:t>акционеров Общества</w:t>
      </w:r>
    </w:p>
    <w:p w:rsidR="00B0027F" w:rsidRPr="00B0027F" w:rsidRDefault="00B0027F" w:rsidP="00B0027F">
      <w:pPr>
        <w:widowControl w:val="0"/>
        <w:numPr>
          <w:ilvl w:val="1"/>
          <w:numId w:val="1"/>
        </w:numPr>
        <w:tabs>
          <w:tab w:val="clear" w:pos="720"/>
          <w:tab w:val="left" w:pos="1134"/>
        </w:tabs>
        <w:ind w:left="0" w:firstLine="567"/>
        <w:jc w:val="both"/>
        <w:rPr>
          <w:snapToGrid w:val="0"/>
          <w:sz w:val="24"/>
          <w:szCs w:val="24"/>
          <w:lang w:val="ru-RU"/>
        </w:rPr>
      </w:pPr>
      <w:r w:rsidRPr="00B0027F">
        <w:rPr>
          <w:snapToGrid w:val="0"/>
          <w:sz w:val="24"/>
          <w:szCs w:val="24"/>
          <w:lang w:val="ru-RU"/>
        </w:rPr>
        <w:t>Акционеры (акционер) Общества, являющиеся в совокупности владельцами</w:t>
      </w:r>
      <w:r w:rsidRPr="00B0027F">
        <w:rPr>
          <w:snapToGrid w:val="0"/>
          <w:sz w:val="24"/>
          <w:szCs w:val="24"/>
          <w:lang w:val="ru-RU"/>
        </w:rPr>
        <w:br/>
        <w:t>не менее чем 2 (Двух) процентов голосующих акций Общества, в срок не позднее</w:t>
      </w:r>
      <w:r w:rsidRPr="00B0027F">
        <w:rPr>
          <w:snapToGrid w:val="0"/>
          <w:sz w:val="24"/>
          <w:szCs w:val="24"/>
          <w:lang w:val="ru-RU"/>
        </w:rPr>
        <w:br/>
        <w:t>60 (Шестидесяти) дней после окончания отчётного года вправе внести вопросы в повестку дня годового Общего собрания акционеров и выдвинуть кандидатов в Совет директоров</w:t>
      </w:r>
      <w:r w:rsidRPr="00B0027F">
        <w:rPr>
          <w:snapToGrid w:val="0"/>
          <w:sz w:val="24"/>
          <w:szCs w:val="24"/>
          <w:lang w:val="ru-RU"/>
        </w:rPr>
        <w:br/>
        <w:t>и Ревизионную комиссию Общества, число которых не может превышать количественный состав соответствующего органа.</w:t>
      </w:r>
    </w:p>
    <w:p w:rsidR="00B0027F" w:rsidRPr="00B0027F" w:rsidRDefault="00B0027F" w:rsidP="00B0027F">
      <w:pPr>
        <w:widowControl w:val="0"/>
        <w:numPr>
          <w:ilvl w:val="1"/>
          <w:numId w:val="1"/>
        </w:numPr>
        <w:tabs>
          <w:tab w:val="clear" w:pos="720"/>
          <w:tab w:val="left" w:pos="1134"/>
        </w:tabs>
        <w:ind w:left="0" w:firstLine="567"/>
        <w:jc w:val="both"/>
        <w:rPr>
          <w:snapToGrid w:val="0"/>
          <w:sz w:val="24"/>
          <w:szCs w:val="24"/>
          <w:lang w:val="ru-RU"/>
        </w:rPr>
      </w:pPr>
      <w:r w:rsidRPr="00B0027F">
        <w:rPr>
          <w:snapToGrid w:val="0"/>
          <w:sz w:val="24"/>
          <w:szCs w:val="24"/>
          <w:lang w:val="ru-RU"/>
        </w:rPr>
        <w:t>Предложение о внесении вопросов в повестку дня Общего собрания акционеров</w:t>
      </w:r>
      <w:r w:rsidRPr="00B0027F">
        <w:rPr>
          <w:snapToGrid w:val="0"/>
          <w:sz w:val="24"/>
          <w:szCs w:val="24"/>
          <w:lang w:val="ru-RU"/>
        </w:rPr>
        <w:br/>
        <w:t xml:space="preserve">и предложение о выдвижении кандидатов вносятся с указанием имени (наименования) представивших их акционеров (акционера), количества и категории (типа) принадлежащих им акций и должны быть подписаны акционерами (акционером) или их представителями. Акционеры (акционер) Общества, не зарегистрированные в реестре акционеров Общества, вправе вносить предложения в повестку дня Общего собрания акционеров и предложения о выдвижении кандидатов также путем дачи соответствующих указаний (инструкций) лицу, которое учитывает их права на акции. Такие указания (инструкции) даются в соответствии с правилами законодательства Российской Федерации о ценных бумагах. </w:t>
      </w:r>
    </w:p>
    <w:p w:rsidR="00B0027F" w:rsidRPr="00B0027F" w:rsidRDefault="00B0027F" w:rsidP="00B0027F">
      <w:pPr>
        <w:widowControl w:val="0"/>
        <w:numPr>
          <w:ilvl w:val="1"/>
          <w:numId w:val="1"/>
        </w:numPr>
        <w:tabs>
          <w:tab w:val="clear" w:pos="720"/>
          <w:tab w:val="left" w:pos="1134"/>
        </w:tabs>
        <w:ind w:left="0" w:firstLine="567"/>
        <w:jc w:val="both"/>
        <w:rPr>
          <w:snapToGrid w:val="0"/>
          <w:sz w:val="24"/>
          <w:szCs w:val="24"/>
          <w:lang w:val="ru-RU"/>
        </w:rPr>
      </w:pPr>
      <w:r w:rsidRPr="00B0027F">
        <w:rPr>
          <w:snapToGrid w:val="0"/>
          <w:sz w:val="24"/>
          <w:szCs w:val="24"/>
          <w:lang w:val="ru-RU"/>
        </w:rPr>
        <w:t>Предложение о внесении вопросов в повестку дня Общего собрания акционеров должно содержать формулировку каждого предлагаемого вопроса, а предложение</w:t>
      </w:r>
      <w:r w:rsidRPr="00B0027F">
        <w:rPr>
          <w:snapToGrid w:val="0"/>
          <w:sz w:val="24"/>
          <w:szCs w:val="24"/>
          <w:lang w:val="ru-RU"/>
        </w:rPr>
        <w:br/>
        <w:t>о выдвижении кандидатов – имя и данные документа, удостоверяющего личность (серия</w:t>
      </w:r>
      <w:r w:rsidRPr="00B0027F">
        <w:rPr>
          <w:snapToGrid w:val="0"/>
          <w:sz w:val="24"/>
          <w:szCs w:val="24"/>
          <w:lang w:val="ru-RU"/>
        </w:rPr>
        <w:br/>
        <w:t xml:space="preserve">и (или) номер документа, дата и место его выдачи, орган, выдавший документ) каждого предлагаемого кандидата, наименование органа, для избрания в который он предлагается. </w:t>
      </w:r>
    </w:p>
    <w:p w:rsidR="00B0027F" w:rsidRPr="00B0027F" w:rsidRDefault="00B0027F" w:rsidP="00B0027F">
      <w:pPr>
        <w:widowControl w:val="0"/>
        <w:numPr>
          <w:ilvl w:val="1"/>
          <w:numId w:val="1"/>
        </w:numPr>
        <w:tabs>
          <w:tab w:val="clear" w:pos="720"/>
          <w:tab w:val="left" w:pos="1134"/>
        </w:tabs>
        <w:ind w:left="0" w:firstLine="567"/>
        <w:jc w:val="both"/>
        <w:rPr>
          <w:snapToGrid w:val="0"/>
          <w:sz w:val="24"/>
          <w:szCs w:val="24"/>
          <w:lang w:val="ru-RU"/>
        </w:rPr>
      </w:pPr>
      <w:r w:rsidRPr="00B0027F">
        <w:rPr>
          <w:snapToGrid w:val="0"/>
          <w:sz w:val="24"/>
          <w:szCs w:val="24"/>
          <w:lang w:val="ru-RU"/>
        </w:rPr>
        <w:t>Совет директоров Общества обязан рассмотреть поступившие предложения</w:t>
      </w:r>
      <w:r w:rsidRPr="00B0027F">
        <w:rPr>
          <w:snapToGrid w:val="0"/>
          <w:sz w:val="24"/>
          <w:szCs w:val="24"/>
          <w:lang w:val="ru-RU"/>
        </w:rPr>
        <w:br/>
        <w:t>и принять решения о включении их в повестку дня Общего собрания акционеров Общества или об отказе во включении в указанную повестку дня не позднее 5 (Пяти) дней после окончания срока, указанного в п. 13.1. настоящей статьи.</w:t>
      </w:r>
    </w:p>
    <w:p w:rsidR="00B0027F" w:rsidRPr="00B0027F" w:rsidRDefault="00B0027F" w:rsidP="00B0027F">
      <w:pPr>
        <w:widowControl w:val="0"/>
        <w:numPr>
          <w:ilvl w:val="1"/>
          <w:numId w:val="1"/>
        </w:numPr>
        <w:tabs>
          <w:tab w:val="clear" w:pos="720"/>
          <w:tab w:val="left" w:pos="1134"/>
        </w:tabs>
        <w:ind w:left="0" w:firstLine="567"/>
        <w:jc w:val="both"/>
        <w:rPr>
          <w:snapToGrid w:val="0"/>
          <w:sz w:val="24"/>
          <w:szCs w:val="24"/>
          <w:lang w:val="ru-RU"/>
        </w:rPr>
      </w:pPr>
      <w:r w:rsidRPr="00B0027F">
        <w:rPr>
          <w:snapToGrid w:val="0"/>
          <w:sz w:val="24"/>
          <w:szCs w:val="24"/>
          <w:lang w:val="ru-RU"/>
        </w:rPr>
        <w:t>Совет директоров Общества вправе отказать во включении внесенных акционером (акционерами) в повестку дня Общего собрания акционеров вопросов, а также во включении выдвинутых кандидатов в список кандидатур для голосования по выборам в соответствующий орган Общества по основаниям, предусмотренным Федеральным законом «Об акционерных обществах» и иными правовыми актами Российской Федерации.</w:t>
      </w:r>
    </w:p>
    <w:p w:rsidR="00B0027F" w:rsidRPr="00B0027F" w:rsidRDefault="00B0027F" w:rsidP="00B0027F">
      <w:pPr>
        <w:widowControl w:val="0"/>
        <w:numPr>
          <w:ilvl w:val="1"/>
          <w:numId w:val="1"/>
        </w:numPr>
        <w:tabs>
          <w:tab w:val="clear" w:pos="720"/>
          <w:tab w:val="left" w:pos="1134"/>
          <w:tab w:val="num" w:pos="1440"/>
        </w:tabs>
        <w:ind w:left="0" w:firstLine="567"/>
        <w:jc w:val="both"/>
        <w:rPr>
          <w:snapToGrid w:val="0"/>
          <w:sz w:val="24"/>
          <w:szCs w:val="24"/>
          <w:lang w:val="ru-RU"/>
        </w:rPr>
      </w:pPr>
      <w:r w:rsidRPr="00B0027F">
        <w:rPr>
          <w:snapToGrid w:val="0"/>
          <w:sz w:val="24"/>
          <w:szCs w:val="24"/>
          <w:lang w:val="ru-RU"/>
        </w:rPr>
        <w:t>Мотивированное решение Совета директоров Общества об отказе во включении вопроса в повестку дня Общего собрания акционеров Общества или кандидата в список кандидатур для голосования по выборам в соответствующий орган Общества направляется акционеру (акционерам), внесшему вопрос или выдвинувшему кандидата, не позднее</w:t>
      </w:r>
      <w:r w:rsidRPr="00B0027F">
        <w:rPr>
          <w:snapToGrid w:val="0"/>
          <w:sz w:val="24"/>
          <w:szCs w:val="24"/>
          <w:lang w:val="ru-RU"/>
        </w:rPr>
        <w:br/>
        <w:t>3 (Трех) дней с даты принятия такого решения. Если данные предложения поступили в Общество от лиц, которые не зарегистрированы в реестре акционеров Общества и дали указание (инструкцию) лицу, осуществляющему учет их прав на акции, указанное решение Совета директоров Общества направляется таким лицам не позднее 3 (Трех) дней с даты его принятия в соответствии с правилами законодательства Российской Федерации о ценных бумагах для предоставления информации и материалов лицам, осуществляющим права по ценным бумагам.</w:t>
      </w:r>
    </w:p>
    <w:p w:rsidR="00B0027F" w:rsidRPr="00B0027F" w:rsidRDefault="00B0027F" w:rsidP="00B0027F">
      <w:pPr>
        <w:widowControl w:val="0"/>
        <w:numPr>
          <w:ilvl w:val="1"/>
          <w:numId w:val="1"/>
        </w:numPr>
        <w:tabs>
          <w:tab w:val="clear" w:pos="720"/>
          <w:tab w:val="left" w:pos="1134"/>
        </w:tabs>
        <w:ind w:left="0" w:firstLine="567"/>
        <w:jc w:val="both"/>
        <w:rPr>
          <w:snapToGrid w:val="0"/>
          <w:sz w:val="24"/>
          <w:szCs w:val="24"/>
          <w:lang w:val="ru-RU"/>
        </w:rPr>
      </w:pPr>
      <w:r w:rsidRPr="00B0027F">
        <w:rPr>
          <w:sz w:val="24"/>
          <w:szCs w:val="24"/>
          <w:lang w:val="ru-RU"/>
        </w:rPr>
        <w:t xml:space="preserve">Совет директоров Общества не вправе вносить изменения в формулировки вопросов, предложенных для включения в повестку дня Общего собрания акционеров, и </w:t>
      </w:r>
      <w:r w:rsidRPr="00B0027F">
        <w:rPr>
          <w:sz w:val="24"/>
          <w:szCs w:val="24"/>
          <w:lang w:val="ru-RU"/>
        </w:rPr>
        <w:lastRenderedPageBreak/>
        <w:t>(при их наличии) в формулировки решений по таким вопросам.</w:t>
      </w:r>
    </w:p>
    <w:p w:rsidR="00B0027F" w:rsidRPr="00B0027F" w:rsidRDefault="00B0027F" w:rsidP="00B0027F">
      <w:pPr>
        <w:widowControl w:val="0"/>
        <w:ind w:firstLine="709"/>
        <w:jc w:val="both"/>
        <w:rPr>
          <w:snapToGrid w:val="0"/>
          <w:sz w:val="24"/>
          <w:szCs w:val="24"/>
          <w:lang w:val="ru-RU"/>
        </w:rPr>
      </w:pPr>
      <w:r w:rsidRPr="00B0027F">
        <w:rPr>
          <w:snapToGrid w:val="0"/>
          <w:sz w:val="24"/>
          <w:szCs w:val="24"/>
          <w:lang w:val="ru-RU"/>
        </w:rPr>
        <w:t>Наряду с вопросами, предложенными акционерами для включения в повестку дня Общего собрания акционеров, а также кандидатами, предложенными акционерами для образования соответствующего органа, Совет директоров Общества вправе включать в повестку дня Общего собрания акционеров вопросы и (или) кандидатов в список кандидатур для голосования по выборам в соответствующий орган Общества по своему усмотрению. Число кандидатов, предлагаемых Советом директоров Общества, не может превышать количественный состав соответствующего органа.</w:t>
      </w:r>
    </w:p>
    <w:p w:rsidR="004045F4" w:rsidRPr="00987C5F" w:rsidRDefault="004045F4">
      <w:pPr>
        <w:rPr>
          <w:sz w:val="24"/>
          <w:szCs w:val="24"/>
          <w:lang w:val="ru-RU"/>
        </w:rPr>
      </w:pPr>
    </w:p>
    <w:p w:rsidR="00693416" w:rsidRPr="00987C5F" w:rsidRDefault="00693416">
      <w:pPr>
        <w:rPr>
          <w:sz w:val="24"/>
          <w:szCs w:val="24"/>
          <w:lang w:val="ru-RU"/>
        </w:rPr>
      </w:pPr>
    </w:p>
    <w:p w:rsidR="00693416" w:rsidRPr="00693416" w:rsidRDefault="00693416" w:rsidP="00693416">
      <w:pPr>
        <w:widowControl w:val="0"/>
        <w:spacing w:line="235" w:lineRule="auto"/>
        <w:jc w:val="center"/>
        <w:rPr>
          <w:b/>
          <w:snapToGrid w:val="0"/>
          <w:spacing w:val="-2"/>
          <w:sz w:val="24"/>
          <w:szCs w:val="24"/>
          <w:lang w:val="ru-RU"/>
        </w:rPr>
      </w:pPr>
      <w:r w:rsidRPr="00693416">
        <w:rPr>
          <w:b/>
          <w:snapToGrid w:val="0"/>
          <w:spacing w:val="-2"/>
          <w:sz w:val="24"/>
          <w:szCs w:val="24"/>
          <w:lang w:val="ru-RU"/>
        </w:rPr>
        <w:t>Статья 16. Избрание Совета директоров Общества</w:t>
      </w:r>
    </w:p>
    <w:p w:rsidR="00693416" w:rsidRPr="00693416" w:rsidRDefault="00693416" w:rsidP="00693416">
      <w:pPr>
        <w:widowControl w:val="0"/>
        <w:spacing w:line="235" w:lineRule="auto"/>
        <w:rPr>
          <w:b/>
          <w:snapToGrid w:val="0"/>
          <w:spacing w:val="-2"/>
          <w:sz w:val="24"/>
          <w:szCs w:val="24"/>
          <w:lang w:val="ru-RU"/>
        </w:rPr>
      </w:pPr>
    </w:p>
    <w:p w:rsidR="00693416" w:rsidRPr="00693416" w:rsidRDefault="00693416" w:rsidP="00693416">
      <w:pPr>
        <w:widowControl w:val="0"/>
        <w:numPr>
          <w:ilvl w:val="1"/>
          <w:numId w:val="2"/>
        </w:numPr>
        <w:tabs>
          <w:tab w:val="left" w:pos="1134"/>
        </w:tabs>
        <w:spacing w:line="235" w:lineRule="auto"/>
        <w:ind w:left="0" w:firstLine="567"/>
        <w:jc w:val="both"/>
        <w:rPr>
          <w:snapToGrid w:val="0"/>
          <w:sz w:val="24"/>
          <w:szCs w:val="24"/>
          <w:lang w:val="ru-RU"/>
        </w:rPr>
      </w:pPr>
      <w:r w:rsidRPr="00693416">
        <w:rPr>
          <w:snapToGrid w:val="0"/>
          <w:sz w:val="24"/>
          <w:szCs w:val="24"/>
          <w:lang w:val="ru-RU"/>
        </w:rPr>
        <w:t>Количественный состав Совета директоров Общества составляет 11 (Одиннадцать) человек.</w:t>
      </w:r>
    </w:p>
    <w:p w:rsidR="00693416" w:rsidRPr="00693416" w:rsidRDefault="00693416" w:rsidP="00693416">
      <w:pPr>
        <w:widowControl w:val="0"/>
        <w:numPr>
          <w:ilvl w:val="1"/>
          <w:numId w:val="2"/>
        </w:numPr>
        <w:tabs>
          <w:tab w:val="left" w:pos="1134"/>
        </w:tabs>
        <w:spacing w:line="235" w:lineRule="auto"/>
        <w:ind w:left="0" w:firstLine="567"/>
        <w:jc w:val="both"/>
        <w:rPr>
          <w:snapToGrid w:val="0"/>
          <w:sz w:val="24"/>
          <w:szCs w:val="24"/>
          <w:lang w:val="ru-RU"/>
        </w:rPr>
      </w:pPr>
      <w:r w:rsidRPr="00693416">
        <w:rPr>
          <w:snapToGrid w:val="0"/>
          <w:sz w:val="24"/>
          <w:szCs w:val="24"/>
          <w:lang w:val="ru-RU"/>
        </w:rPr>
        <w:t>Члены Совета директоров Общества избираются на Общем собрании акционеров Общества в порядке, предусмотренном пунктом 10.8. статьи 10 настоящего Устава, на срок</w:t>
      </w:r>
      <w:r w:rsidRPr="00987C5F">
        <w:rPr>
          <w:snapToGrid w:val="0"/>
          <w:sz w:val="24"/>
          <w:szCs w:val="24"/>
          <w:lang w:val="ru-RU"/>
        </w:rPr>
        <w:t xml:space="preserve"> </w:t>
      </w:r>
      <w:r w:rsidRPr="00693416">
        <w:rPr>
          <w:snapToGrid w:val="0"/>
          <w:sz w:val="24"/>
          <w:szCs w:val="24"/>
          <w:lang w:val="ru-RU"/>
        </w:rPr>
        <w:t xml:space="preserve">до следующего годового Общего собрания акционеров. </w:t>
      </w:r>
    </w:p>
    <w:p w:rsidR="00693416" w:rsidRPr="00693416" w:rsidRDefault="00693416" w:rsidP="00693416">
      <w:pPr>
        <w:widowControl w:val="0"/>
        <w:spacing w:line="235" w:lineRule="auto"/>
        <w:ind w:firstLine="567"/>
        <w:jc w:val="both"/>
        <w:rPr>
          <w:snapToGrid w:val="0"/>
          <w:sz w:val="24"/>
          <w:szCs w:val="24"/>
          <w:lang w:val="ru-RU"/>
        </w:rPr>
      </w:pPr>
      <w:r w:rsidRPr="00693416">
        <w:rPr>
          <w:snapToGrid w:val="0"/>
          <w:sz w:val="24"/>
          <w:szCs w:val="24"/>
          <w:lang w:val="ru-RU"/>
        </w:rPr>
        <w:t>В случае избрания Совета директоров Общества на внеочередном Общем собрании акционеров, члены Совета директоров считаются избранными на период до даты проведения годового Общего собрания акционеров Общества.</w:t>
      </w:r>
    </w:p>
    <w:p w:rsidR="00693416" w:rsidRPr="00693416" w:rsidRDefault="00693416" w:rsidP="00693416">
      <w:pPr>
        <w:widowControl w:val="0"/>
        <w:spacing w:line="235" w:lineRule="auto"/>
        <w:ind w:firstLine="567"/>
        <w:jc w:val="both"/>
        <w:rPr>
          <w:snapToGrid w:val="0"/>
          <w:sz w:val="24"/>
          <w:szCs w:val="24"/>
          <w:lang w:val="ru-RU"/>
        </w:rPr>
      </w:pPr>
      <w:r w:rsidRPr="00693416">
        <w:rPr>
          <w:snapToGrid w:val="0"/>
          <w:sz w:val="24"/>
          <w:szCs w:val="24"/>
          <w:lang w:val="ru-RU"/>
        </w:rPr>
        <w:t>Если годовое Общее собрание акционеров не было проведено в сроки, установленные пунктом 11.1. статьи 11 настоящего Устава, полномочия Совета директоров Общества прекращаются, за исключением полномочий по созыву, подготовке и проведению годового Общего собрания акционеров.</w:t>
      </w:r>
    </w:p>
    <w:p w:rsidR="00693416" w:rsidRPr="00693416" w:rsidRDefault="00693416" w:rsidP="00693416">
      <w:pPr>
        <w:widowControl w:val="0"/>
        <w:numPr>
          <w:ilvl w:val="1"/>
          <w:numId w:val="2"/>
        </w:numPr>
        <w:tabs>
          <w:tab w:val="left" w:pos="1134"/>
        </w:tabs>
        <w:spacing w:line="235" w:lineRule="auto"/>
        <w:ind w:left="0" w:firstLine="567"/>
        <w:rPr>
          <w:snapToGrid w:val="0"/>
          <w:sz w:val="24"/>
          <w:szCs w:val="24"/>
          <w:lang w:val="ru-RU"/>
        </w:rPr>
      </w:pPr>
      <w:r w:rsidRPr="00693416">
        <w:rPr>
          <w:snapToGrid w:val="0"/>
          <w:sz w:val="24"/>
          <w:szCs w:val="24"/>
          <w:lang w:val="ru-RU"/>
        </w:rPr>
        <w:t>Членом Совета директоров Общества может быть только физическое лицо.</w:t>
      </w:r>
    </w:p>
    <w:p w:rsidR="00693416" w:rsidRPr="00693416" w:rsidRDefault="00693416" w:rsidP="00693416">
      <w:pPr>
        <w:widowControl w:val="0"/>
        <w:numPr>
          <w:ilvl w:val="1"/>
          <w:numId w:val="2"/>
        </w:numPr>
        <w:tabs>
          <w:tab w:val="left" w:pos="1134"/>
        </w:tabs>
        <w:spacing w:line="235" w:lineRule="auto"/>
        <w:ind w:left="0" w:firstLine="567"/>
        <w:jc w:val="both"/>
        <w:rPr>
          <w:snapToGrid w:val="0"/>
          <w:sz w:val="24"/>
          <w:szCs w:val="24"/>
          <w:lang w:val="ru-RU"/>
        </w:rPr>
      </w:pPr>
      <w:r w:rsidRPr="00693416">
        <w:rPr>
          <w:snapToGrid w:val="0"/>
          <w:sz w:val="24"/>
          <w:szCs w:val="24"/>
          <w:lang w:val="ru-RU"/>
        </w:rPr>
        <w:t xml:space="preserve">Лица, избранные в состав Совета директоров Общества, могут переизбираться неограниченное число раз. </w:t>
      </w:r>
    </w:p>
    <w:p w:rsidR="00693416" w:rsidRPr="00693416" w:rsidRDefault="00693416" w:rsidP="00693416">
      <w:pPr>
        <w:widowControl w:val="0"/>
        <w:numPr>
          <w:ilvl w:val="1"/>
          <w:numId w:val="2"/>
        </w:numPr>
        <w:tabs>
          <w:tab w:val="left" w:pos="1134"/>
        </w:tabs>
        <w:spacing w:line="235" w:lineRule="auto"/>
        <w:ind w:left="0" w:firstLine="567"/>
        <w:jc w:val="both"/>
        <w:rPr>
          <w:snapToGrid w:val="0"/>
          <w:sz w:val="24"/>
          <w:szCs w:val="24"/>
          <w:lang w:val="ru-RU"/>
        </w:rPr>
      </w:pPr>
      <w:r w:rsidRPr="00693416">
        <w:rPr>
          <w:snapToGrid w:val="0"/>
          <w:sz w:val="24"/>
          <w:szCs w:val="24"/>
          <w:lang w:val="ru-RU"/>
        </w:rPr>
        <w:t xml:space="preserve">По решению Общего собрания акционеров Общества полномочия членов Совета директоров Общества могут быть прекращены досрочно. </w:t>
      </w:r>
    </w:p>
    <w:p w:rsidR="00693416" w:rsidRPr="00693416" w:rsidRDefault="00693416" w:rsidP="00693416">
      <w:pPr>
        <w:widowControl w:val="0"/>
        <w:spacing w:line="235" w:lineRule="auto"/>
        <w:ind w:firstLine="567"/>
        <w:jc w:val="both"/>
        <w:rPr>
          <w:snapToGrid w:val="0"/>
          <w:sz w:val="24"/>
          <w:szCs w:val="24"/>
          <w:lang w:val="ru-RU"/>
        </w:rPr>
      </w:pPr>
      <w:r w:rsidRPr="00693416">
        <w:rPr>
          <w:snapToGrid w:val="0"/>
          <w:sz w:val="24"/>
          <w:szCs w:val="24"/>
          <w:lang w:val="ru-RU"/>
        </w:rPr>
        <w:t>Решение Общего собрания акционеров о досрочном прекращении полномочий может быть принято только в отношении всех членов Совета директоров Общества.</w:t>
      </w:r>
    </w:p>
    <w:p w:rsidR="00693416" w:rsidRPr="00987C5F" w:rsidRDefault="00693416">
      <w:pPr>
        <w:rPr>
          <w:sz w:val="24"/>
          <w:szCs w:val="24"/>
          <w:lang w:val="ru-RU"/>
        </w:rPr>
      </w:pPr>
    </w:p>
    <w:p w:rsidR="00765576" w:rsidRPr="00987C5F" w:rsidRDefault="00765576">
      <w:pPr>
        <w:rPr>
          <w:sz w:val="24"/>
          <w:szCs w:val="24"/>
          <w:lang w:val="ru-RU"/>
        </w:rPr>
      </w:pPr>
    </w:p>
    <w:p w:rsidR="00765576" w:rsidRPr="00765576" w:rsidRDefault="00765576" w:rsidP="00765576">
      <w:pPr>
        <w:widowControl w:val="0"/>
        <w:tabs>
          <w:tab w:val="num" w:pos="709"/>
          <w:tab w:val="left" w:pos="1134"/>
          <w:tab w:val="left" w:pos="1418"/>
        </w:tabs>
        <w:jc w:val="center"/>
        <w:outlineLvl w:val="0"/>
        <w:rPr>
          <w:b/>
          <w:snapToGrid w:val="0"/>
          <w:spacing w:val="-2"/>
          <w:sz w:val="24"/>
          <w:szCs w:val="24"/>
          <w:lang w:val="ru-RU"/>
        </w:rPr>
      </w:pPr>
      <w:r w:rsidRPr="00765576">
        <w:rPr>
          <w:b/>
          <w:snapToGrid w:val="0"/>
          <w:spacing w:val="-2"/>
          <w:sz w:val="24"/>
          <w:szCs w:val="24"/>
          <w:lang w:val="ru-RU"/>
        </w:rPr>
        <w:t>Статья 24. Ревизионная комиссия, Внутренний аудит и Аудитор Общества</w:t>
      </w:r>
    </w:p>
    <w:p w:rsidR="00765576" w:rsidRPr="00765576" w:rsidRDefault="00765576" w:rsidP="00765576">
      <w:pPr>
        <w:widowControl w:val="0"/>
        <w:rPr>
          <w:sz w:val="24"/>
          <w:szCs w:val="24"/>
          <w:lang w:val="ru-RU"/>
        </w:rPr>
      </w:pPr>
    </w:p>
    <w:p w:rsidR="00765576" w:rsidRPr="00765576" w:rsidRDefault="00765576" w:rsidP="00765576">
      <w:pPr>
        <w:widowControl w:val="0"/>
        <w:numPr>
          <w:ilvl w:val="1"/>
          <w:numId w:val="3"/>
        </w:numPr>
        <w:tabs>
          <w:tab w:val="left" w:pos="1134"/>
        </w:tabs>
        <w:ind w:firstLine="567"/>
        <w:jc w:val="both"/>
        <w:rPr>
          <w:snapToGrid w:val="0"/>
          <w:spacing w:val="-2"/>
          <w:sz w:val="24"/>
          <w:szCs w:val="24"/>
          <w:lang w:val="ru-RU"/>
        </w:rPr>
      </w:pPr>
      <w:r w:rsidRPr="00765576">
        <w:rPr>
          <w:snapToGrid w:val="0"/>
          <w:spacing w:val="-2"/>
          <w:sz w:val="24"/>
          <w:szCs w:val="24"/>
          <w:lang w:val="ru-RU"/>
        </w:rPr>
        <w:t>Для осуществления контроля за финансово-хозяйственной деятельностью Общества Общим собранием акционеров избирается Ревизионная комиссия Общества на срок</w:t>
      </w:r>
      <w:r w:rsidRPr="00987C5F">
        <w:rPr>
          <w:snapToGrid w:val="0"/>
          <w:spacing w:val="-2"/>
          <w:sz w:val="24"/>
          <w:szCs w:val="24"/>
          <w:lang w:val="ru-RU"/>
        </w:rPr>
        <w:t xml:space="preserve"> </w:t>
      </w:r>
      <w:r w:rsidRPr="00765576">
        <w:rPr>
          <w:snapToGrid w:val="0"/>
          <w:spacing w:val="-2"/>
          <w:sz w:val="24"/>
          <w:szCs w:val="24"/>
          <w:lang w:val="ru-RU"/>
        </w:rPr>
        <w:t>до следующего годового Общего собрания акционеров.</w:t>
      </w:r>
    </w:p>
    <w:p w:rsidR="00765576" w:rsidRPr="00765576" w:rsidRDefault="00765576" w:rsidP="00765576">
      <w:pPr>
        <w:widowControl w:val="0"/>
        <w:ind w:firstLine="567"/>
        <w:jc w:val="both"/>
        <w:rPr>
          <w:snapToGrid w:val="0"/>
          <w:spacing w:val="-2"/>
          <w:sz w:val="24"/>
          <w:szCs w:val="24"/>
          <w:lang w:val="ru-RU"/>
        </w:rPr>
      </w:pPr>
      <w:r w:rsidRPr="00765576">
        <w:rPr>
          <w:snapToGrid w:val="0"/>
          <w:spacing w:val="-2"/>
          <w:sz w:val="24"/>
          <w:szCs w:val="24"/>
          <w:lang w:val="ru-RU"/>
        </w:rPr>
        <w:t>В случае избрания Ревизионной комиссии Общества на внеочередном Общем собрании акционеров, члены Ревизионной комиссии считаются избранными на период до даты проведения годового Общего собрания акционеров Общества.</w:t>
      </w:r>
    </w:p>
    <w:p w:rsidR="00765576" w:rsidRPr="00765576" w:rsidRDefault="00765576" w:rsidP="00765576">
      <w:pPr>
        <w:widowControl w:val="0"/>
        <w:ind w:firstLine="567"/>
        <w:rPr>
          <w:snapToGrid w:val="0"/>
          <w:spacing w:val="-2"/>
          <w:sz w:val="24"/>
          <w:szCs w:val="24"/>
          <w:lang w:val="ru-RU"/>
        </w:rPr>
      </w:pPr>
      <w:r w:rsidRPr="00765576">
        <w:rPr>
          <w:snapToGrid w:val="0"/>
          <w:spacing w:val="-2"/>
          <w:sz w:val="24"/>
          <w:szCs w:val="24"/>
          <w:lang w:val="ru-RU"/>
        </w:rPr>
        <w:t>Количественный состав Ревизионной комиссии Общества составляет 5 (Пять) человек.</w:t>
      </w:r>
    </w:p>
    <w:p w:rsidR="00765576" w:rsidRPr="00765576" w:rsidRDefault="00765576" w:rsidP="00765576">
      <w:pPr>
        <w:widowControl w:val="0"/>
        <w:numPr>
          <w:ilvl w:val="1"/>
          <w:numId w:val="3"/>
        </w:numPr>
        <w:tabs>
          <w:tab w:val="left" w:pos="1134"/>
        </w:tabs>
        <w:ind w:firstLine="567"/>
        <w:jc w:val="both"/>
        <w:rPr>
          <w:snapToGrid w:val="0"/>
          <w:spacing w:val="-2"/>
          <w:sz w:val="24"/>
          <w:szCs w:val="24"/>
          <w:lang w:val="ru-RU"/>
        </w:rPr>
      </w:pPr>
      <w:r w:rsidRPr="00765576">
        <w:rPr>
          <w:snapToGrid w:val="0"/>
          <w:spacing w:val="-2"/>
          <w:sz w:val="24"/>
          <w:szCs w:val="24"/>
          <w:lang w:val="ru-RU"/>
        </w:rPr>
        <w:t>По решению Общего собрания акционеров Общества полномочия всех или отдельных членов Ревизионной комиссии Общества могут быть прекращены досрочно.</w:t>
      </w:r>
    </w:p>
    <w:p w:rsidR="00765576" w:rsidRPr="00765576" w:rsidRDefault="00765576" w:rsidP="00765576">
      <w:pPr>
        <w:widowControl w:val="0"/>
        <w:ind w:firstLine="567"/>
        <w:jc w:val="both"/>
        <w:rPr>
          <w:snapToGrid w:val="0"/>
          <w:spacing w:val="-2"/>
          <w:sz w:val="24"/>
          <w:szCs w:val="24"/>
          <w:lang w:val="ru-RU"/>
        </w:rPr>
      </w:pPr>
      <w:r w:rsidRPr="00765576">
        <w:rPr>
          <w:sz w:val="24"/>
          <w:szCs w:val="24"/>
          <w:lang w:val="ru-RU"/>
        </w:rPr>
        <w:t>Члены Ревизионной комиссии Общества не могут одновременно являться членами Совета директоров Общества, а также занимать иные должности в органах управления Общества.</w:t>
      </w:r>
    </w:p>
    <w:p w:rsidR="00765576" w:rsidRDefault="00765576">
      <w:pPr>
        <w:rPr>
          <w:sz w:val="24"/>
          <w:szCs w:val="24"/>
          <w:lang w:val="ru-RU"/>
        </w:rPr>
      </w:pPr>
    </w:p>
    <w:p w:rsidR="000D3C62" w:rsidRDefault="000D3C62">
      <w:pPr>
        <w:rPr>
          <w:sz w:val="24"/>
          <w:szCs w:val="24"/>
          <w:lang w:val="ru-RU"/>
        </w:rPr>
      </w:pPr>
    </w:p>
    <w:p w:rsidR="000D3C62" w:rsidRPr="000D3C62" w:rsidRDefault="000D3C62" w:rsidP="000D3C62">
      <w:pPr>
        <w:tabs>
          <w:tab w:val="num" w:pos="720"/>
        </w:tabs>
        <w:ind w:firstLine="567"/>
        <w:jc w:val="both"/>
        <w:rPr>
          <w:sz w:val="24"/>
          <w:szCs w:val="24"/>
          <w:lang w:val="ru-RU"/>
        </w:rPr>
      </w:pPr>
      <w:r w:rsidRPr="000D3C62">
        <w:rPr>
          <w:sz w:val="24"/>
          <w:szCs w:val="24"/>
          <w:lang w:val="ru-RU"/>
        </w:rPr>
        <w:t xml:space="preserve">Выдержки из </w:t>
      </w:r>
      <w:r w:rsidRPr="000D3C62">
        <w:rPr>
          <w:b/>
          <w:sz w:val="24"/>
          <w:szCs w:val="24"/>
          <w:lang w:val="ru-RU"/>
        </w:rPr>
        <w:t>Положения об Общем собрании акционеров ПАО «</w:t>
      </w:r>
      <w:r>
        <w:rPr>
          <w:b/>
          <w:sz w:val="24"/>
          <w:szCs w:val="24"/>
          <w:lang w:val="ru-RU"/>
        </w:rPr>
        <w:t>Россети</w:t>
      </w:r>
      <w:r w:rsidRPr="000D3C62">
        <w:rPr>
          <w:b/>
          <w:sz w:val="24"/>
          <w:szCs w:val="24"/>
          <w:lang w:val="ru-RU"/>
        </w:rPr>
        <w:t xml:space="preserve"> Северо-Запад»</w:t>
      </w:r>
      <w:r w:rsidRPr="000D3C62">
        <w:rPr>
          <w:sz w:val="24"/>
          <w:szCs w:val="24"/>
          <w:lang w:val="ru-RU"/>
        </w:rPr>
        <w:t xml:space="preserve">, утвержденного годовым Общим собранием акционеров </w:t>
      </w:r>
      <w:r>
        <w:rPr>
          <w:sz w:val="24"/>
          <w:szCs w:val="24"/>
          <w:lang w:val="ru-RU"/>
        </w:rPr>
        <w:t>Общества</w:t>
      </w:r>
      <w:r w:rsidRPr="000D3C62">
        <w:rPr>
          <w:sz w:val="24"/>
          <w:szCs w:val="24"/>
          <w:lang w:val="ru-RU"/>
        </w:rPr>
        <w:t xml:space="preserve"> 14.06.2019 (протокол № 14).</w:t>
      </w:r>
    </w:p>
    <w:p w:rsidR="000D3C62" w:rsidRDefault="000D3C62">
      <w:pPr>
        <w:rPr>
          <w:sz w:val="24"/>
          <w:szCs w:val="24"/>
          <w:lang w:val="ru-RU"/>
        </w:rPr>
      </w:pPr>
    </w:p>
    <w:p w:rsidR="00867480" w:rsidRPr="00867480" w:rsidRDefault="00867480" w:rsidP="00867480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       </w:t>
      </w:r>
      <w:r w:rsidR="00D92D92">
        <w:rPr>
          <w:b/>
          <w:sz w:val="24"/>
          <w:szCs w:val="24"/>
          <w:lang w:val="ru-RU"/>
        </w:rPr>
        <w:t xml:space="preserve">  </w:t>
      </w:r>
      <w:r w:rsidRPr="00867480">
        <w:rPr>
          <w:b/>
          <w:sz w:val="24"/>
          <w:szCs w:val="24"/>
          <w:lang w:val="ru-RU"/>
        </w:rPr>
        <w:t>4.</w:t>
      </w:r>
      <w:r w:rsidR="00D92D92">
        <w:rPr>
          <w:b/>
          <w:sz w:val="24"/>
          <w:szCs w:val="24"/>
          <w:lang w:val="ru-RU"/>
        </w:rPr>
        <w:t xml:space="preserve"> </w:t>
      </w:r>
      <w:r w:rsidRPr="00867480">
        <w:rPr>
          <w:b/>
          <w:sz w:val="24"/>
          <w:szCs w:val="24"/>
          <w:lang w:val="ru-RU"/>
        </w:rPr>
        <w:t>Информационное обеспечение проведения Общего собрания акционеров</w:t>
      </w:r>
    </w:p>
    <w:p w:rsidR="00867480" w:rsidRPr="00867480" w:rsidRDefault="00867480" w:rsidP="00867480">
      <w:pPr>
        <w:jc w:val="both"/>
        <w:rPr>
          <w:sz w:val="24"/>
          <w:szCs w:val="24"/>
          <w:lang w:val="ru-RU"/>
        </w:rPr>
      </w:pPr>
    </w:p>
    <w:p w:rsidR="00867480" w:rsidRPr="00867480" w:rsidRDefault="00867480" w:rsidP="00EF557C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4.1.</w:t>
      </w:r>
      <w:r w:rsidRPr="00867480">
        <w:rPr>
          <w:sz w:val="24"/>
          <w:szCs w:val="24"/>
          <w:lang w:val="ru-RU"/>
        </w:rPr>
        <w:tab/>
        <w:t xml:space="preserve">Сообщение о проведении Общего собрания акционеров должно быть размещено на сайте Общества в информационно-телекоммуникационной сети «Интернет» не позднее истечения срока уведомления акционеров о проведении Общего собрания акционеров. </w:t>
      </w:r>
    </w:p>
    <w:p w:rsidR="00867480" w:rsidRPr="00867480" w:rsidRDefault="00867480" w:rsidP="00867480">
      <w:pPr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Текст сообщения о проведении Общего собрания акционеров по решению Совета директоров может дополнительно направляться в электронной форме тем акционерам Общества, которые сообщили Обществу или регистратору данные об адресах электронной почты, на которые могут отправляться такие сообщения.</w:t>
      </w:r>
    </w:p>
    <w:p w:rsidR="00867480" w:rsidRPr="00867480" w:rsidRDefault="00867480" w:rsidP="00867480">
      <w:pPr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Информация (материалы) по вопросам повестки дня Общего собрания акционеров в течение 20 (Двадцати) дней, а в случае проведения Общего собрания акционеров, повестка дня которого содержит вопрос о реорганизации Общества, в течение 30 (Тридцати) дней до проведения Общего собрания акционеров должна быть доступна лицам, имеющим право на участие в Общем собрании акционеров, для ознакомления в помещении исполнительного органа Общества и иных местах, адреса которых указываются в сообщении о проведении Общего собрания акционеров, а также на веб-сайте Общества в информационно-телекоммуникационной сети «Интернет» по адресуwww.mrsksevzap.ru. При этом Общество стремится обеспечить доступность материалов к Общему собранию акционеров не менее, чем за 30 дней до даты его проведения.</w:t>
      </w:r>
    </w:p>
    <w:p w:rsidR="00867480" w:rsidRPr="00867480" w:rsidRDefault="00867480" w:rsidP="00867480">
      <w:pPr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Указанная информация (материалы) должна быть доступна лицам, принимающим участие в Общем собрании акционеров, во время его проведения.</w:t>
      </w:r>
    </w:p>
    <w:p w:rsidR="00867480" w:rsidRPr="00867480" w:rsidRDefault="00867480" w:rsidP="00867480">
      <w:pPr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 xml:space="preserve">Указанные сообщение и материалы рекомендуется публиковать также на английском языке. </w:t>
      </w:r>
    </w:p>
    <w:p w:rsidR="00867480" w:rsidRPr="00867480" w:rsidRDefault="00867480" w:rsidP="00C708E5">
      <w:pPr>
        <w:tabs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4.1.1.</w:t>
      </w:r>
      <w:bookmarkStart w:id="0" w:name="_GoBack"/>
      <w:bookmarkEnd w:id="0"/>
      <w:r w:rsidRPr="00867480">
        <w:rPr>
          <w:sz w:val="24"/>
          <w:szCs w:val="24"/>
          <w:lang w:val="ru-RU"/>
        </w:rPr>
        <w:tab/>
        <w:t>К информации (материалам), подлежащей представлению лицам, имеющим право на участие в Общем собрании акционеров Общества, относятся следующие документы:</w:t>
      </w:r>
    </w:p>
    <w:p w:rsidR="00867480" w:rsidRPr="00867480" w:rsidRDefault="00867480" w:rsidP="00867480">
      <w:pPr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- годовой отчет Общества и заключение Ревизионной комиссии Общества по результатам его проверки;</w:t>
      </w:r>
    </w:p>
    <w:p w:rsidR="00867480" w:rsidRPr="00867480" w:rsidRDefault="00867480" w:rsidP="00867480">
      <w:pPr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 xml:space="preserve">- </w:t>
      </w:r>
      <w:r w:rsidRPr="00867480">
        <w:rPr>
          <w:sz w:val="24"/>
          <w:szCs w:val="24"/>
          <w:lang w:val="ru-RU"/>
        </w:rPr>
        <w:tab/>
        <w:t>годовая бухгалтерская (финансовая) отчетность, в том числе аудиторское заключение, заключение Ревизионной комиссии по результатам проверки такой отчетности;</w:t>
      </w:r>
    </w:p>
    <w:p w:rsidR="00867480" w:rsidRPr="00867480" w:rsidRDefault="00867480" w:rsidP="00867480">
      <w:pPr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- заключение Внутреннего аудита, осуществляемого в Обществе в соответствии со статьей 87.1 Федерального закона «Об акционерных обществах»;</w:t>
      </w:r>
    </w:p>
    <w:p w:rsidR="00867480" w:rsidRPr="00867480" w:rsidRDefault="00867480" w:rsidP="00867480">
      <w:pPr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 xml:space="preserve">- </w:t>
      </w:r>
      <w:r w:rsidRPr="00867480">
        <w:rPr>
          <w:sz w:val="24"/>
          <w:szCs w:val="24"/>
          <w:lang w:val="ru-RU"/>
        </w:rPr>
        <w:tab/>
        <w:t xml:space="preserve">сведения о кандидате (кандидатах) в Совет директоров Общества (в случае их представления) либо информация о непредставлении кандидатами указанных сведений, о кандидатах в Ревизионную комиссию Общества, сведения об акционерах, предложивших указанных кандидатов, а также информация о наличии либо отсутствии письменного согласия выдвинутых кандидатов на избрание в соответствующий орган Общества; </w:t>
      </w:r>
    </w:p>
    <w:p w:rsidR="00867480" w:rsidRPr="00867480" w:rsidRDefault="00867480" w:rsidP="00867480">
      <w:pPr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- обоснования и пояснительные записки по предлагаемым проектам решений;</w:t>
      </w:r>
    </w:p>
    <w:p w:rsidR="00867480" w:rsidRPr="00867480" w:rsidRDefault="00867480" w:rsidP="00867480">
      <w:pPr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- сведения об управляющей организации или управляющем, в случае рассмотрения вопроса о передаче полномочий единоличного исполнительного органа Общества управляющей организации или управляющему (включая сведения об их связанности с лицами, контролирующими Общество);</w:t>
      </w:r>
    </w:p>
    <w:p w:rsidR="00867480" w:rsidRPr="00867480" w:rsidRDefault="00867480" w:rsidP="00867480">
      <w:pPr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- сведения о кандидатах в аудиторы Общества, достаточные для формирования представления об их профессиональных качествах и независимости, включая наименование саморегулируемой организации аудиторов, членом которой является кандидат в аудиторы Общества, описание процедур, используемых при отборе внешних аудиторов, которые обеспечивают их независимость и объективность, а также сведения о предлагаемом вознаграждении внешних аудиторов за услуги аудиторского и неаудиторского характера (включая сведения о компенсационных выплатах и иных расходах, связанных с привлечением аудитора) и иных существенных условиях договоров, заключаемых с аудиторами Общества;</w:t>
      </w:r>
    </w:p>
    <w:p w:rsidR="00867480" w:rsidRPr="00867480" w:rsidRDefault="00867480" w:rsidP="00867480">
      <w:pPr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lastRenderedPageBreak/>
        <w:t xml:space="preserve">- </w:t>
      </w:r>
      <w:r w:rsidRPr="00867480">
        <w:rPr>
          <w:sz w:val="24"/>
          <w:szCs w:val="24"/>
          <w:lang w:val="ru-RU"/>
        </w:rPr>
        <w:tab/>
        <w:t>проект изменений и дополнений, вносимых в Устав Общества (или проект Устава Общества в новой редакции) в случае их внесения или в случае утверждения, а также сравнительные таблицы вносимых изменений с их обоснованием;</w:t>
      </w:r>
    </w:p>
    <w:p w:rsidR="00867480" w:rsidRPr="00867480" w:rsidRDefault="00867480" w:rsidP="00867480">
      <w:pPr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 xml:space="preserve">- </w:t>
      </w:r>
      <w:r w:rsidRPr="00867480">
        <w:rPr>
          <w:sz w:val="24"/>
          <w:szCs w:val="24"/>
          <w:lang w:val="ru-RU"/>
        </w:rPr>
        <w:tab/>
        <w:t>проекты внутренних документов Общества, регулирующие деятельность органов управления и контроля Общества в новой редакции, (изменения и дополнения</w:t>
      </w:r>
    </w:p>
    <w:p w:rsidR="00867480" w:rsidRPr="00867480" w:rsidRDefault="00867480" w:rsidP="00867480">
      <w:pPr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 xml:space="preserve">во внутренние документы) в случае их внесения, а также сравнительные таблицы вносимых изменений с их обоснованием; </w:t>
      </w:r>
    </w:p>
    <w:p w:rsidR="00867480" w:rsidRPr="00867480" w:rsidRDefault="00867480" w:rsidP="00867480">
      <w:pPr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 xml:space="preserve">- </w:t>
      </w:r>
      <w:r w:rsidRPr="00867480">
        <w:rPr>
          <w:sz w:val="24"/>
          <w:szCs w:val="24"/>
          <w:lang w:val="ru-RU"/>
        </w:rPr>
        <w:tab/>
        <w:t>проекты решений Общего собрания акционеров;</w:t>
      </w:r>
    </w:p>
    <w:p w:rsidR="00867480" w:rsidRPr="00867480" w:rsidRDefault="00867480" w:rsidP="00867480">
      <w:pPr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- информация об акционерных соглашениях, заключенных в течение года до даты проведения общего собрания акционеров;</w:t>
      </w:r>
    </w:p>
    <w:p w:rsidR="00867480" w:rsidRPr="00867480" w:rsidRDefault="00867480" w:rsidP="00867480">
      <w:pPr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- заключения Совета директоров Общества о крупной сделке;</w:t>
      </w:r>
    </w:p>
    <w:p w:rsidR="00867480" w:rsidRPr="00867480" w:rsidRDefault="00867480" w:rsidP="00867480">
      <w:pPr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- отчет о заключенных обществом в отчетном году сделках, в совершении которых имеется заинтересованность;</w:t>
      </w:r>
    </w:p>
    <w:p w:rsidR="00867480" w:rsidRPr="00867480" w:rsidRDefault="00867480" w:rsidP="00867480">
      <w:pPr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- рекомендации Совета директоров Общества по распределению прибыли, в том числе по размеру дивиденда по акциям общества и порядку его выплаты, и убытков Общества по результатам финансового года.</w:t>
      </w:r>
    </w:p>
    <w:p w:rsidR="00867480" w:rsidRPr="00867480" w:rsidRDefault="00867480" w:rsidP="00867480">
      <w:pPr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 xml:space="preserve">- </w:t>
      </w:r>
      <w:r w:rsidRPr="00867480">
        <w:rPr>
          <w:sz w:val="24"/>
          <w:szCs w:val="24"/>
          <w:lang w:val="ru-RU"/>
        </w:rPr>
        <w:tab/>
        <w:t>информация о проезде к месту проведения Общего собрания акционеров;</w:t>
      </w:r>
    </w:p>
    <w:p w:rsidR="00867480" w:rsidRPr="00867480" w:rsidRDefault="00867480" w:rsidP="00867480">
      <w:pPr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 xml:space="preserve">- </w:t>
      </w:r>
      <w:r w:rsidRPr="00867480">
        <w:rPr>
          <w:sz w:val="24"/>
          <w:szCs w:val="24"/>
          <w:lang w:val="ru-RU"/>
        </w:rPr>
        <w:tab/>
        <w:t>примерная форма доверенности, которую акционер может выдать своему представителю и порядок ее удостоверения;</w:t>
      </w:r>
    </w:p>
    <w:p w:rsidR="00867480" w:rsidRPr="00867480" w:rsidRDefault="00867480" w:rsidP="00867480">
      <w:pPr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 xml:space="preserve">- </w:t>
      </w:r>
      <w:r w:rsidRPr="00867480">
        <w:rPr>
          <w:sz w:val="24"/>
          <w:szCs w:val="24"/>
          <w:lang w:val="ru-RU"/>
        </w:rPr>
        <w:tab/>
        <w:t>информация (материалы), предусмотренная законодательством Российской Федерации и Уставом Общества.</w:t>
      </w:r>
    </w:p>
    <w:p w:rsidR="00867480" w:rsidRPr="00867480" w:rsidRDefault="00867480" w:rsidP="00867480">
      <w:pPr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Перечень информации (материалов), подлежащей предоставлению лицам, имеющим право на участие в Общем собрании акционеров, определяется с учетом вопросов повестки дня Общего собрания акционеров.</w:t>
      </w:r>
    </w:p>
    <w:p w:rsidR="00867480" w:rsidRPr="00867480" w:rsidRDefault="00867480" w:rsidP="00EF557C">
      <w:pPr>
        <w:tabs>
          <w:tab w:val="left" w:pos="709"/>
          <w:tab w:val="left" w:pos="1134"/>
        </w:tabs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4.2.</w:t>
      </w:r>
      <w:r w:rsidRPr="00867480">
        <w:rPr>
          <w:sz w:val="24"/>
          <w:szCs w:val="24"/>
          <w:lang w:val="ru-RU"/>
        </w:rPr>
        <w:tab/>
        <w:t xml:space="preserve"> Протокол Общего собрания акционеров размещается на сайте Общества в информационно-телекоммуникационной сети «Интернет» не позднее 3 (трех) дней с даты его составления.</w:t>
      </w:r>
    </w:p>
    <w:p w:rsidR="00867480" w:rsidRPr="00867480" w:rsidRDefault="00867480" w:rsidP="00867480">
      <w:pPr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Протокол Общего собрания акционеров рекомендуется публиковать также</w:t>
      </w:r>
    </w:p>
    <w:p w:rsidR="00867480" w:rsidRPr="00867480" w:rsidRDefault="00867480" w:rsidP="00867480">
      <w:pPr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 xml:space="preserve"> на английском языке.</w:t>
      </w:r>
    </w:p>
    <w:p w:rsidR="00867480" w:rsidRPr="00867480" w:rsidRDefault="00867480" w:rsidP="00EF557C">
      <w:pPr>
        <w:tabs>
          <w:tab w:val="left" w:pos="851"/>
          <w:tab w:val="left" w:pos="1134"/>
        </w:tabs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4.3.</w:t>
      </w:r>
      <w:r w:rsidRPr="00867480">
        <w:rPr>
          <w:sz w:val="24"/>
          <w:szCs w:val="24"/>
          <w:lang w:val="ru-RU"/>
        </w:rPr>
        <w:tab/>
        <w:t>Акционеры Общества при выдвижении кандидатов в Совет директоров Общества предоставляют следующую информацию о выдвигаемых кандидатах:</w:t>
      </w:r>
    </w:p>
    <w:p w:rsidR="00867480" w:rsidRPr="00867480" w:rsidRDefault="00867480" w:rsidP="00EF557C">
      <w:pPr>
        <w:tabs>
          <w:tab w:val="left" w:pos="851"/>
          <w:tab w:val="left" w:pos="1134"/>
        </w:tabs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4.3.1.</w:t>
      </w:r>
      <w:r w:rsidRPr="00867480">
        <w:rPr>
          <w:sz w:val="24"/>
          <w:szCs w:val="24"/>
          <w:lang w:val="ru-RU"/>
        </w:rPr>
        <w:tab/>
        <w:t>Фамилию, Имя, Отчество;</w:t>
      </w:r>
    </w:p>
    <w:p w:rsidR="00867480" w:rsidRPr="00867480" w:rsidRDefault="00867480" w:rsidP="00EF557C">
      <w:pPr>
        <w:tabs>
          <w:tab w:val="left" w:pos="851"/>
          <w:tab w:val="left" w:pos="1134"/>
        </w:tabs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4.3.2.</w:t>
      </w:r>
      <w:r w:rsidRPr="00867480">
        <w:rPr>
          <w:sz w:val="24"/>
          <w:szCs w:val="24"/>
          <w:lang w:val="ru-RU"/>
        </w:rPr>
        <w:tab/>
        <w:t>Данные документа, удостоверяющего личность (серия и (или) номер документа, дата и место его выдачи, орган выдавший документ);</w:t>
      </w:r>
    </w:p>
    <w:p w:rsidR="00867480" w:rsidRPr="00867480" w:rsidRDefault="00867480" w:rsidP="00EF557C">
      <w:pPr>
        <w:tabs>
          <w:tab w:val="left" w:pos="851"/>
          <w:tab w:val="left" w:pos="1134"/>
        </w:tabs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4.3.3.</w:t>
      </w:r>
      <w:r w:rsidRPr="00867480">
        <w:rPr>
          <w:sz w:val="24"/>
          <w:szCs w:val="24"/>
          <w:lang w:val="ru-RU"/>
        </w:rPr>
        <w:tab/>
        <w:t>Гражданство;</w:t>
      </w:r>
    </w:p>
    <w:p w:rsidR="00867480" w:rsidRPr="00867480" w:rsidRDefault="00867480" w:rsidP="00EF557C">
      <w:pPr>
        <w:tabs>
          <w:tab w:val="left" w:pos="851"/>
          <w:tab w:val="left" w:pos="1134"/>
        </w:tabs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4.3.4.</w:t>
      </w:r>
      <w:r w:rsidRPr="00867480">
        <w:rPr>
          <w:sz w:val="24"/>
          <w:szCs w:val="24"/>
          <w:lang w:val="ru-RU"/>
        </w:rPr>
        <w:tab/>
        <w:t>Место жительства (государство, город);</w:t>
      </w:r>
    </w:p>
    <w:p w:rsidR="00867480" w:rsidRPr="00867480" w:rsidRDefault="00867480" w:rsidP="00EF557C">
      <w:pPr>
        <w:tabs>
          <w:tab w:val="left" w:pos="851"/>
          <w:tab w:val="left" w:pos="1134"/>
        </w:tabs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4.3.5.</w:t>
      </w:r>
      <w:r w:rsidRPr="00867480">
        <w:rPr>
          <w:sz w:val="24"/>
          <w:szCs w:val="24"/>
          <w:lang w:val="ru-RU"/>
        </w:rPr>
        <w:tab/>
        <w:t>Возраст и образование;</w:t>
      </w:r>
    </w:p>
    <w:p w:rsidR="00867480" w:rsidRPr="00867480" w:rsidRDefault="00867480" w:rsidP="00EF557C">
      <w:pPr>
        <w:tabs>
          <w:tab w:val="left" w:pos="851"/>
          <w:tab w:val="left" w:pos="1134"/>
        </w:tabs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4.3.6.</w:t>
      </w:r>
      <w:r w:rsidRPr="00867480">
        <w:rPr>
          <w:sz w:val="24"/>
          <w:szCs w:val="24"/>
          <w:lang w:val="ru-RU"/>
        </w:rPr>
        <w:tab/>
        <w:t>Профессия;</w:t>
      </w:r>
    </w:p>
    <w:p w:rsidR="00867480" w:rsidRPr="00867480" w:rsidRDefault="00867480" w:rsidP="00EF557C">
      <w:pPr>
        <w:tabs>
          <w:tab w:val="left" w:pos="851"/>
          <w:tab w:val="left" w:pos="1134"/>
        </w:tabs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4.3.7.</w:t>
      </w:r>
      <w:r w:rsidRPr="00867480">
        <w:rPr>
          <w:sz w:val="24"/>
          <w:szCs w:val="24"/>
          <w:lang w:val="ru-RU"/>
        </w:rPr>
        <w:tab/>
        <w:t>Основное место работы;</w:t>
      </w:r>
    </w:p>
    <w:p w:rsidR="00867480" w:rsidRPr="00867480" w:rsidRDefault="00867480" w:rsidP="00EF557C">
      <w:pPr>
        <w:tabs>
          <w:tab w:val="left" w:pos="851"/>
          <w:tab w:val="left" w:pos="1134"/>
        </w:tabs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4.3.8.</w:t>
      </w:r>
      <w:r w:rsidRPr="00867480">
        <w:rPr>
          <w:sz w:val="24"/>
          <w:szCs w:val="24"/>
          <w:lang w:val="ru-RU"/>
        </w:rPr>
        <w:tab/>
        <w:t>Должности, занимаемые кандидатом на момент выдвижения, а также информация о занимаемых должностях за предшествующие дате выдвижения пять лет;</w:t>
      </w:r>
    </w:p>
    <w:p w:rsidR="00867480" w:rsidRPr="00867480" w:rsidRDefault="00867480" w:rsidP="00867480">
      <w:pPr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4.3.9.</w:t>
      </w:r>
      <w:r w:rsidRPr="00867480">
        <w:rPr>
          <w:sz w:val="24"/>
          <w:szCs w:val="24"/>
          <w:lang w:val="ru-RU"/>
        </w:rPr>
        <w:tab/>
        <w:t>Информацию о владении акциями Общества и его ДЗО (количество принадлежащих акций);</w:t>
      </w:r>
    </w:p>
    <w:p w:rsidR="00867480" w:rsidRPr="00867480" w:rsidRDefault="00867480" w:rsidP="00867480">
      <w:pPr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4.3.10.</w:t>
      </w:r>
      <w:r w:rsidRPr="00867480">
        <w:rPr>
          <w:sz w:val="24"/>
          <w:szCs w:val="24"/>
          <w:lang w:val="ru-RU"/>
        </w:rPr>
        <w:tab/>
        <w:t>Является ли членом (кандидатом на избрание) совета директоров, членом (кандидатом на избрание) коллегиального исполнительного органа или иного коллегиального органа управления другого юридического лица;</w:t>
      </w:r>
    </w:p>
    <w:p w:rsidR="00867480" w:rsidRPr="00867480" w:rsidRDefault="00867480" w:rsidP="00867480">
      <w:pPr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4.3.11.</w:t>
      </w:r>
      <w:r w:rsidRPr="00867480">
        <w:rPr>
          <w:sz w:val="24"/>
          <w:szCs w:val="24"/>
          <w:lang w:val="ru-RU"/>
        </w:rPr>
        <w:tab/>
        <w:t>Является ли должностным лицом другого хозяйственного общества, другое должностное лицо которого также выдвигается в качестве кандидата в Совет директоров Общества.</w:t>
      </w:r>
    </w:p>
    <w:p w:rsidR="00867480" w:rsidRPr="00867480" w:rsidRDefault="00867480" w:rsidP="00EF557C">
      <w:pPr>
        <w:tabs>
          <w:tab w:val="left" w:pos="1134"/>
          <w:tab w:val="left" w:pos="1418"/>
          <w:tab w:val="left" w:pos="1560"/>
        </w:tabs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4.3.12.</w:t>
      </w:r>
      <w:r w:rsidRPr="00867480">
        <w:rPr>
          <w:sz w:val="24"/>
          <w:szCs w:val="24"/>
          <w:lang w:val="ru-RU"/>
        </w:rPr>
        <w:tab/>
        <w:t>Является ли супругом, родителем, сыном, дочерью, братом, сестрой должностных лиц (управляющего) Общества (должностных лиц управляющей организации Общества);</w:t>
      </w:r>
    </w:p>
    <w:p w:rsidR="00867480" w:rsidRPr="00867480" w:rsidRDefault="00867480" w:rsidP="00EF557C">
      <w:pPr>
        <w:tabs>
          <w:tab w:val="left" w:pos="1134"/>
          <w:tab w:val="left" w:pos="1418"/>
          <w:tab w:val="left" w:pos="1560"/>
        </w:tabs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lastRenderedPageBreak/>
        <w:t>4.3.13.</w:t>
      </w:r>
      <w:r w:rsidRPr="00867480">
        <w:rPr>
          <w:sz w:val="24"/>
          <w:szCs w:val="24"/>
          <w:lang w:val="ru-RU"/>
        </w:rPr>
        <w:tab/>
        <w:t>Является ли стороной по обязательствам с Обществом, в соответствии</w:t>
      </w:r>
      <w:r w:rsidR="00EF557C">
        <w:rPr>
          <w:sz w:val="24"/>
          <w:szCs w:val="24"/>
          <w:lang w:val="ru-RU"/>
        </w:rPr>
        <w:br/>
      </w:r>
      <w:r w:rsidRPr="00867480">
        <w:rPr>
          <w:sz w:val="24"/>
          <w:szCs w:val="24"/>
          <w:lang w:val="ru-RU"/>
        </w:rPr>
        <w:t>с условиями которых кандидат может приобрести имущество (получить денежные средства), стоимость которого составляет десять и более процентов совокупного годового дохода кандидата, кроме получения вознаграждения за участие в деятельности Совета директоров Общества;</w:t>
      </w:r>
    </w:p>
    <w:p w:rsidR="00867480" w:rsidRPr="00867480" w:rsidRDefault="00867480" w:rsidP="00EF557C">
      <w:pPr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4.3.14.</w:t>
      </w:r>
      <w:r w:rsidRPr="00867480">
        <w:rPr>
          <w:sz w:val="24"/>
          <w:szCs w:val="24"/>
          <w:lang w:val="ru-RU"/>
        </w:rPr>
        <w:tab/>
        <w:t>Является ли (будет ли являться в результате его избрания в Совет директоров Общества) представителем государства, то есть лицом, к</w:t>
      </w:r>
      <w:r w:rsidR="00EF557C">
        <w:rPr>
          <w:sz w:val="24"/>
          <w:szCs w:val="24"/>
          <w:lang w:val="ru-RU"/>
        </w:rPr>
        <w:t>оторое является (будет являться</w:t>
      </w:r>
      <w:r w:rsidR="00EF557C">
        <w:rPr>
          <w:sz w:val="24"/>
          <w:szCs w:val="24"/>
          <w:lang w:val="ru-RU"/>
        </w:rPr>
        <w:br/>
      </w:r>
      <w:r w:rsidRPr="00867480">
        <w:rPr>
          <w:sz w:val="24"/>
          <w:szCs w:val="24"/>
          <w:lang w:val="ru-RU"/>
        </w:rPr>
        <w:t>в результате его избрания в Совет директоров Общества) представителем Российской Федерации или субъектов Российской Федерации в совете директоров акционерных обществ, в отношении которых принято решение об использовании специального права («золотой акции»), и лицами, которые обязаны (будут обязаны в результате их избрания</w:t>
      </w:r>
      <w:r w:rsidR="00EF557C">
        <w:rPr>
          <w:sz w:val="24"/>
          <w:szCs w:val="24"/>
          <w:lang w:val="ru-RU"/>
        </w:rPr>
        <w:br/>
      </w:r>
      <w:r w:rsidRPr="00867480">
        <w:rPr>
          <w:sz w:val="24"/>
          <w:szCs w:val="24"/>
          <w:lang w:val="ru-RU"/>
        </w:rPr>
        <w:t>в Совет директоров Общества) голосовать на основании письменных директив (указаний</w:t>
      </w:r>
      <w:r w:rsidR="00EF557C">
        <w:rPr>
          <w:sz w:val="24"/>
          <w:szCs w:val="24"/>
          <w:lang w:val="ru-RU"/>
        </w:rPr>
        <w:br/>
      </w:r>
      <w:r w:rsidRPr="00867480">
        <w:rPr>
          <w:sz w:val="24"/>
          <w:szCs w:val="24"/>
          <w:lang w:val="ru-RU"/>
        </w:rPr>
        <w:t>и т.д.) субъекта Российской Федерации или муниципального образования;</w:t>
      </w:r>
    </w:p>
    <w:p w:rsidR="00867480" w:rsidRPr="00867480" w:rsidRDefault="00867480" w:rsidP="00EF557C">
      <w:pPr>
        <w:tabs>
          <w:tab w:val="left" w:pos="1134"/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4.4.</w:t>
      </w:r>
      <w:r w:rsidRPr="00867480">
        <w:rPr>
          <w:sz w:val="24"/>
          <w:szCs w:val="24"/>
          <w:lang w:val="ru-RU"/>
        </w:rPr>
        <w:tab/>
        <w:t>Предоставление акционерами Общества указанной в п. 4.3.3–4.3.14 настоящего Положения информации носит рекомендательный характер. Непредставление акционерами Общества такой информации не может служить основанием для отказа от включения соответствующего кандидата в список лиц для голосования по избранию в Совет директоров Общества.</w:t>
      </w:r>
    </w:p>
    <w:p w:rsidR="00867480" w:rsidRPr="00867480" w:rsidRDefault="00867480" w:rsidP="00EF557C">
      <w:pPr>
        <w:tabs>
          <w:tab w:val="left" w:pos="1134"/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4.5.</w:t>
      </w:r>
      <w:r w:rsidRPr="00867480">
        <w:rPr>
          <w:sz w:val="24"/>
          <w:szCs w:val="24"/>
          <w:lang w:val="ru-RU"/>
        </w:rPr>
        <w:tab/>
        <w:t>Указанная в п. 4.3 информация о кандидатах в Совет директоров Общества должна быть доступна для ознакомления всем акционерам Общества наряду с иными информационными материалами по вопросам повестки дня Общего собрания акционеров Общества.</w:t>
      </w:r>
    </w:p>
    <w:p w:rsidR="00867480" w:rsidRPr="00867480" w:rsidRDefault="00867480" w:rsidP="00EF557C">
      <w:pPr>
        <w:tabs>
          <w:tab w:val="left" w:pos="1134"/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4.6.</w:t>
      </w:r>
      <w:r w:rsidRPr="00867480">
        <w:rPr>
          <w:sz w:val="24"/>
          <w:szCs w:val="24"/>
          <w:lang w:val="ru-RU"/>
        </w:rPr>
        <w:tab/>
        <w:t>Исполнительные органы Общества в период перед проведением Общего собрания акционеров должны реализовывать информационную политику Общества таким образом, чтобы она была направлена на избрание в Совет директоров Общества кандидатов, соответствующих требованиям регулирующих органов и организаторов торговли на рынке ценных бумаг Российской Федерации.</w:t>
      </w:r>
    </w:p>
    <w:p w:rsidR="00867480" w:rsidRPr="00867480" w:rsidRDefault="00867480" w:rsidP="00EF557C">
      <w:pPr>
        <w:tabs>
          <w:tab w:val="left" w:pos="1134"/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4.7.</w:t>
      </w:r>
      <w:r w:rsidRPr="00867480">
        <w:rPr>
          <w:sz w:val="24"/>
          <w:szCs w:val="24"/>
          <w:lang w:val="ru-RU"/>
        </w:rPr>
        <w:tab/>
        <w:t>В рамках подготовки к проведению Общего собрания акционеров в форме совместного присутствия Общество обеспечивает направление приглашений членам исполнительных органов Общества, членам и кандидатам в члены Совета директоров, членам и кандидатам в состав Ревизионной комиссии Общества, Аудитору Общества для участия в Общем собрании акционеров.</w:t>
      </w:r>
    </w:p>
    <w:p w:rsidR="00867480" w:rsidRPr="00867480" w:rsidRDefault="00867480" w:rsidP="00EF557C">
      <w:pPr>
        <w:tabs>
          <w:tab w:val="left" w:pos="1134"/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867480">
        <w:rPr>
          <w:sz w:val="24"/>
          <w:szCs w:val="24"/>
          <w:lang w:val="ru-RU"/>
        </w:rPr>
        <w:t>4.8.</w:t>
      </w:r>
      <w:r w:rsidRPr="00867480">
        <w:rPr>
          <w:sz w:val="24"/>
          <w:szCs w:val="24"/>
          <w:lang w:val="ru-RU"/>
        </w:rPr>
        <w:tab/>
        <w:t xml:space="preserve">Акционеры вправе обратиться через Корпоративного секретаря к должностным лицам Общества за дополнительными разъяснениями по поводу вопросов повестки дня Общего собрания акционеров. Вопросы составляются в письменной форме и направляются в Общество по электронной почте: </w:t>
      </w:r>
      <w:hyperlink r:id="rId5" w:history="1">
        <w:r w:rsidR="00EF557C" w:rsidRPr="00636E37">
          <w:rPr>
            <w:rStyle w:val="a3"/>
            <w:sz w:val="24"/>
            <w:szCs w:val="24"/>
            <w:lang w:val="ru-RU"/>
          </w:rPr>
          <w:t>corpsecr@mrsksevzap.ru</w:t>
        </w:r>
      </w:hyperlink>
      <w:r w:rsidR="00EF557C">
        <w:rPr>
          <w:sz w:val="24"/>
          <w:szCs w:val="24"/>
          <w:lang w:val="ru-RU"/>
        </w:rPr>
        <w:t xml:space="preserve"> </w:t>
      </w:r>
    </w:p>
    <w:p w:rsidR="00867480" w:rsidRPr="00987C5F" w:rsidRDefault="00867480" w:rsidP="00867480">
      <w:pPr>
        <w:jc w:val="both"/>
        <w:rPr>
          <w:sz w:val="24"/>
          <w:szCs w:val="24"/>
          <w:lang w:val="ru-RU"/>
        </w:rPr>
      </w:pPr>
    </w:p>
    <w:sectPr w:rsidR="00867480" w:rsidRPr="0098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41E9C"/>
    <w:multiLevelType w:val="multilevel"/>
    <w:tmpl w:val="D70C5E12"/>
    <w:lvl w:ilvl="0">
      <w:start w:val="16"/>
      <w:numFmt w:val="decimal"/>
      <w:lvlText w:val="%1."/>
      <w:lvlJc w:val="left"/>
      <w:pPr>
        <w:tabs>
          <w:tab w:val="num" w:pos="619"/>
        </w:tabs>
        <w:ind w:left="619" w:hanging="61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58A86ADF"/>
    <w:multiLevelType w:val="multilevel"/>
    <w:tmpl w:val="7BA60AC0"/>
    <w:lvl w:ilvl="0">
      <w:start w:val="15"/>
      <w:numFmt w:val="decimal"/>
      <w:lvlText w:val="%1."/>
      <w:lvlJc w:val="left"/>
      <w:pPr>
        <w:tabs>
          <w:tab w:val="num" w:pos="476"/>
        </w:tabs>
        <w:ind w:left="476" w:hanging="476"/>
      </w:pPr>
      <w:rPr>
        <w:rFonts w:hint="default"/>
      </w:rPr>
    </w:lvl>
    <w:lvl w:ilvl="1">
      <w:start w:val="1"/>
      <w:numFmt w:val="decimal"/>
      <w:lvlText w:val="24.%2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5EC32690"/>
    <w:multiLevelType w:val="multilevel"/>
    <w:tmpl w:val="3C2499B8"/>
    <w:lvl w:ilvl="0">
      <w:start w:val="13"/>
      <w:numFmt w:val="decimal"/>
      <w:lvlText w:val="%1."/>
      <w:lvlJc w:val="left"/>
      <w:pPr>
        <w:tabs>
          <w:tab w:val="num" w:pos="476"/>
        </w:tabs>
        <w:ind w:left="476" w:hanging="4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3"/>
    <w:rsid w:val="000D3C62"/>
    <w:rsid w:val="004045F4"/>
    <w:rsid w:val="00693416"/>
    <w:rsid w:val="00765576"/>
    <w:rsid w:val="00867480"/>
    <w:rsid w:val="00987C5F"/>
    <w:rsid w:val="00B0027F"/>
    <w:rsid w:val="00C708E5"/>
    <w:rsid w:val="00D92D92"/>
    <w:rsid w:val="00E17123"/>
    <w:rsid w:val="00E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4C3F"/>
  <w15:chartTrackingRefBased/>
  <w15:docId w15:val="{DA56F9BF-5468-441E-A6C6-8B2FAB6E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rpsecr@mrsksevz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2346</Words>
  <Characters>13378</Characters>
  <Application>Microsoft Office Word</Application>
  <DocSecurity>0</DocSecurity>
  <Lines>111</Lines>
  <Paragraphs>31</Paragraphs>
  <ScaleCrop>false</ScaleCrop>
  <Company/>
  <LinksUpToDate>false</LinksUpToDate>
  <CharactersWithSpaces>15693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Анна Юрьевна</dc:creator>
  <cp:keywords/>
  <dc:description/>
  <cp:lastModifiedBy>Владимирова Анна Юрьевна</cp:lastModifiedBy>
  <cp:revision>10</cp:revision>
  <dcterms:created xsi:type="dcterms:W3CDTF">2022-11-03T06:14:00Z</dcterms:created>
  <dcterms:modified xsi:type="dcterms:W3CDTF">2022-11-03T06:41:00Z</dcterms:modified>
</cp:coreProperties>
</file>